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C6E3" w14:textId="28D0BC9E" w:rsidR="00D20287" w:rsidRDefault="00A81012" w:rsidP="00A81012">
      <w:pPr>
        <w:pStyle w:val="NoSpacing"/>
        <w:jc w:val="center"/>
      </w:pPr>
      <w:r>
        <w:t>Town of Winchester</w:t>
      </w:r>
    </w:p>
    <w:p w14:paraId="4A49088B" w14:textId="135BC1FE" w:rsidR="00A81012" w:rsidRDefault="00A81012" w:rsidP="00A81012">
      <w:pPr>
        <w:pStyle w:val="NoSpacing"/>
        <w:jc w:val="center"/>
      </w:pPr>
      <w:r>
        <w:t>Planning Board</w:t>
      </w:r>
    </w:p>
    <w:p w14:paraId="740003D6" w14:textId="1BEF2060" w:rsidR="00A81012" w:rsidRDefault="00A81012" w:rsidP="00A81012">
      <w:pPr>
        <w:pStyle w:val="NoSpacing"/>
        <w:jc w:val="center"/>
      </w:pPr>
      <w:r>
        <w:t>Minutes</w:t>
      </w:r>
    </w:p>
    <w:p w14:paraId="579905EB" w14:textId="6BE08141" w:rsidR="00A81012" w:rsidRDefault="00F67987" w:rsidP="00A81012">
      <w:pPr>
        <w:pStyle w:val="NoSpacing"/>
        <w:jc w:val="center"/>
      </w:pPr>
      <w:r>
        <w:t>8-21-23</w:t>
      </w:r>
    </w:p>
    <w:p w14:paraId="21F48168" w14:textId="77777777" w:rsidR="00A81012" w:rsidRDefault="00A81012" w:rsidP="00A81012">
      <w:pPr>
        <w:pStyle w:val="NoSpacing"/>
        <w:jc w:val="center"/>
      </w:pPr>
    </w:p>
    <w:p w14:paraId="14916AD2" w14:textId="5A8A684F" w:rsidR="00A81012" w:rsidRDefault="00A81012" w:rsidP="00A81012">
      <w:pPr>
        <w:pStyle w:val="NoSpacing"/>
      </w:pPr>
      <w:r w:rsidRPr="00710F25">
        <w:rPr>
          <w:b/>
          <w:bCs/>
        </w:rPr>
        <w:t xml:space="preserve">Meeting opened: </w:t>
      </w:r>
      <w:r>
        <w:t>7:00pm</w:t>
      </w:r>
    </w:p>
    <w:p w14:paraId="46D16BF3" w14:textId="0D284479" w:rsidR="00167E58" w:rsidRDefault="00A81012" w:rsidP="00A81012">
      <w:pPr>
        <w:pStyle w:val="NoSpacing"/>
      </w:pPr>
      <w:r>
        <w:t>Members present: Rich Pratt (Chair), Jordan Sharra (V. Chair), Jack Marsh, Ben Kilanski (SR), Colby Ebbighausen,</w:t>
      </w:r>
      <w:r w:rsidR="00167E58">
        <w:t xml:space="preserve"> Robert Browne</w:t>
      </w:r>
      <w:r>
        <w:t xml:space="preserve">. </w:t>
      </w:r>
      <w:r w:rsidR="00303EDE">
        <w:t>Jenny Rhodes</w:t>
      </w:r>
      <w:r w:rsidR="001E65EC">
        <w:t>, Gus Ruth,</w:t>
      </w:r>
      <w:r w:rsidR="00303EDE">
        <w:t xml:space="preserve"> and </w:t>
      </w:r>
      <w:r>
        <w:t xml:space="preserve">Neal Stetson </w:t>
      </w:r>
      <w:r w:rsidR="00303EDE">
        <w:t>are</w:t>
      </w:r>
      <w:r>
        <w:t xml:space="preserve"> alternate</w:t>
      </w:r>
      <w:r w:rsidR="00303EDE">
        <w:t>s</w:t>
      </w:r>
      <w:r>
        <w:t xml:space="preserve"> present</w:t>
      </w:r>
      <w:r w:rsidR="001E65EC">
        <w:t>.</w:t>
      </w:r>
    </w:p>
    <w:p w14:paraId="5D839A40" w14:textId="7199FA7C" w:rsidR="001E65EC" w:rsidRDefault="001E65EC" w:rsidP="00A81012">
      <w:pPr>
        <w:pStyle w:val="NoSpacing"/>
      </w:pPr>
      <w:r>
        <w:t>Dean Beaman is absent.</w:t>
      </w:r>
    </w:p>
    <w:p w14:paraId="7E842B92" w14:textId="3B2396F7" w:rsidR="00A81012" w:rsidRDefault="00167E58" w:rsidP="00A81012">
      <w:pPr>
        <w:pStyle w:val="NoSpacing"/>
      </w:pPr>
      <w:r>
        <w:t>Evan O’Connor</w:t>
      </w:r>
      <w:r w:rsidR="00A81012">
        <w:t xml:space="preserve"> is the LUA.</w:t>
      </w:r>
    </w:p>
    <w:p w14:paraId="666730C6" w14:textId="496889BA" w:rsidR="00A81012" w:rsidRDefault="00A81012" w:rsidP="00A81012">
      <w:pPr>
        <w:pStyle w:val="NoSpacing"/>
      </w:pPr>
      <w:r>
        <w:t xml:space="preserve">Public: </w:t>
      </w:r>
      <w:r w:rsidR="00F67987">
        <w:t xml:space="preserve">Nat </w:t>
      </w:r>
      <w:r w:rsidR="001E65EC">
        <w:t xml:space="preserve">Quevedo (Conservation Commission Chair), Charlie Lawrence, Tim Pelkey, Todd Kilanski, Sara Pratt, Rick Meleski (Water Superintendent), </w:t>
      </w:r>
    </w:p>
    <w:p w14:paraId="29383300" w14:textId="77777777" w:rsidR="00A81012" w:rsidRDefault="00A81012" w:rsidP="00A81012">
      <w:pPr>
        <w:pStyle w:val="NoSpacing"/>
      </w:pPr>
    </w:p>
    <w:p w14:paraId="0489CE48" w14:textId="77777777" w:rsidR="00A81012" w:rsidRDefault="00A81012" w:rsidP="00A81012">
      <w:pPr>
        <w:pStyle w:val="NoSpacing"/>
      </w:pPr>
    </w:p>
    <w:p w14:paraId="78F8BAE1" w14:textId="6BD8D0E9" w:rsidR="00F26759" w:rsidRDefault="0045204A" w:rsidP="00F26759">
      <w:pPr>
        <w:pStyle w:val="NoSpacing"/>
      </w:pPr>
      <w:r w:rsidRPr="00710F25">
        <w:rPr>
          <w:b/>
          <w:bCs/>
        </w:rPr>
        <w:t>First</w:t>
      </w:r>
      <w:r w:rsidR="00A81012" w:rsidRPr="00710F25">
        <w:rPr>
          <w:b/>
          <w:bCs/>
        </w:rPr>
        <w:t xml:space="preserve"> order of business:</w:t>
      </w:r>
      <w:r w:rsidR="00A81012">
        <w:t xml:space="preserve"> </w:t>
      </w:r>
      <w:r>
        <w:t xml:space="preserve">The </w:t>
      </w:r>
      <w:r w:rsidR="00710F25">
        <w:t>Chair sits J. Rhodes as an acting member.</w:t>
      </w:r>
      <w:r w:rsidR="00F26759">
        <w:t xml:space="preserve"> The board reviews the minutes of 7-10-23. J. Marsh requests that review of said minutes be relegated to approval after the next order of business. </w:t>
      </w:r>
    </w:p>
    <w:p w14:paraId="6FDD3000" w14:textId="79265088" w:rsidR="00A81012" w:rsidRDefault="00A81012" w:rsidP="00A81012">
      <w:pPr>
        <w:pStyle w:val="NoSpacing"/>
        <w:rPr>
          <w:b/>
          <w:bCs/>
        </w:rPr>
      </w:pPr>
    </w:p>
    <w:p w14:paraId="04DDA32A" w14:textId="77777777" w:rsidR="00AA23F3" w:rsidRDefault="00AA23F3" w:rsidP="00A81012">
      <w:pPr>
        <w:pStyle w:val="NoSpacing"/>
        <w:rPr>
          <w:b/>
          <w:bCs/>
        </w:rPr>
      </w:pPr>
    </w:p>
    <w:p w14:paraId="70AED985" w14:textId="789F0533" w:rsidR="00C86959" w:rsidRDefault="00CF4898" w:rsidP="00C86959">
      <w:pPr>
        <w:pStyle w:val="NoSpacing"/>
        <w:rPr>
          <w:b/>
          <w:bCs/>
        </w:rPr>
      </w:pPr>
      <w:r>
        <w:t>Second</w:t>
      </w:r>
      <w:r w:rsidR="00AA23F3" w:rsidRPr="00AA23F3">
        <w:t xml:space="preserve"> order of business</w:t>
      </w:r>
      <w:r>
        <w:t xml:space="preserve">: </w:t>
      </w:r>
      <w:r w:rsidR="00BF01E9">
        <w:t>The board review</w:t>
      </w:r>
      <w:r w:rsidR="00EC3010">
        <w:t>s</w:t>
      </w:r>
      <w:r w:rsidR="00BF01E9">
        <w:t xml:space="preserve"> an application for site plan submitted by Charlie Lawrence for Franklin and Jean Pelkey to erect and operate a large truck repair garage. The property is located on Richmond Road / Plumb Pak Drive, Map 22 Lot 5. </w:t>
      </w:r>
      <w:r w:rsidR="00C86959">
        <w:rPr>
          <w:b/>
          <w:bCs/>
        </w:rPr>
        <w:t xml:space="preserve">J. Marsh moves to accept the application as complete and move into a public hearing, B. Kilanski seconds. The vote is 7 yes. </w:t>
      </w:r>
    </w:p>
    <w:p w14:paraId="307ACEE7" w14:textId="6F13346C" w:rsidR="00BF01E9" w:rsidRDefault="00CC6A99" w:rsidP="00BF01E9">
      <w:pPr>
        <w:pStyle w:val="NoSpacing"/>
        <w:spacing w:line="360" w:lineRule="auto"/>
      </w:pPr>
      <w:r>
        <w:t>Charlie Lawrence speaks to the board</w:t>
      </w:r>
      <w:r w:rsidR="009A2F44">
        <w:t xml:space="preserve">. The application is specifically about erecting a repair garage on </w:t>
      </w:r>
      <w:r w:rsidR="000A209B">
        <w:t xml:space="preserve">Plumb Pak Drive.  </w:t>
      </w:r>
      <w:r w:rsidR="007F2854">
        <w:t xml:space="preserve">The zoning is residential, however a variance was approved by the ZBA.  </w:t>
      </w:r>
      <w:r w:rsidR="00DF51B7">
        <w:t xml:space="preserve">There will be a gravel parking lot, </w:t>
      </w:r>
      <w:r w:rsidR="005D4FD7">
        <w:t xml:space="preserve">with 12 unmarked parking spaces per regulations, </w:t>
      </w:r>
      <w:r w:rsidR="00C14F31">
        <w:t>all loading and unloading will be done off the street, snow storage areas</w:t>
      </w:r>
      <w:r w:rsidR="00E4316B">
        <w:t xml:space="preserve"> will be utilized, erosion control and Best Management Practices(BMPs) will be used, </w:t>
      </w:r>
      <w:r w:rsidR="00704ED8">
        <w:t xml:space="preserve">the lot will be serviced by town water and sewer, </w:t>
      </w:r>
      <w:r w:rsidR="00BC6375">
        <w:t>the water serv</w:t>
      </w:r>
      <w:r w:rsidR="000B5828">
        <w:t xml:space="preserve">ices Plumb Pak as well. BMPs for groundwater protection will be strictly observed. </w:t>
      </w:r>
      <w:r w:rsidR="00BF21A4">
        <w:t xml:space="preserve">Construction will consist of a prefab </w:t>
      </w:r>
      <w:r w:rsidR="002B23C3">
        <w:t xml:space="preserve">metal building.  Will have a concrete foundation and a concrete slab.  </w:t>
      </w:r>
      <w:r w:rsidR="008D65D7">
        <w:t xml:space="preserve">To comply with BMPs there will be no floor drains. </w:t>
      </w:r>
      <w:r w:rsidR="00567C2F">
        <w:t xml:space="preserve">There will be 3 bays as well as office space. </w:t>
      </w:r>
    </w:p>
    <w:p w14:paraId="0A16666F" w14:textId="2E63EC65" w:rsidR="00937E7D" w:rsidRDefault="00937E7D" w:rsidP="00BF01E9">
      <w:pPr>
        <w:pStyle w:val="NoSpacing"/>
        <w:spacing w:line="360" w:lineRule="auto"/>
      </w:pPr>
      <w:r>
        <w:t xml:space="preserve">J. Rhodes questions how many vehicles will be at the location at a time. </w:t>
      </w:r>
    </w:p>
    <w:p w14:paraId="77C4A9CC" w14:textId="03D06BB9" w:rsidR="00C912C3" w:rsidRDefault="00607797" w:rsidP="00BF01E9">
      <w:pPr>
        <w:pStyle w:val="NoSpacing"/>
        <w:spacing w:line="360" w:lineRule="auto"/>
      </w:pPr>
      <w:r>
        <w:t xml:space="preserve">C. Lawrence asks for guidance from the board on a limit of maximum vehicle number. </w:t>
      </w:r>
      <w:r w:rsidR="00C912C3">
        <w:t>Suggests 25.</w:t>
      </w:r>
    </w:p>
    <w:p w14:paraId="2DCE8FBC" w14:textId="3F075D8C" w:rsidR="00C912C3" w:rsidRDefault="00C912C3" w:rsidP="00BF01E9">
      <w:pPr>
        <w:pStyle w:val="NoSpacing"/>
        <w:spacing w:line="360" w:lineRule="auto"/>
      </w:pPr>
      <w:r>
        <w:t xml:space="preserve">R. Pratt indicates that this may not become a junkyard. </w:t>
      </w:r>
      <w:r w:rsidR="00B14C7B">
        <w:t>And that 25 is a reasonable maximum number.</w:t>
      </w:r>
    </w:p>
    <w:p w14:paraId="4904C899" w14:textId="233CC544" w:rsidR="00B14C7B" w:rsidRDefault="00613B36" w:rsidP="00BF01E9">
      <w:pPr>
        <w:pStyle w:val="NoSpacing"/>
        <w:spacing w:line="360" w:lineRule="auto"/>
      </w:pPr>
      <w:r>
        <w:t>C. Lawrence assures the board tha</w:t>
      </w:r>
      <w:r w:rsidR="000C6688">
        <w:t xml:space="preserve">t all cars will be registered and there will be no more than 10 cars outside. </w:t>
      </w:r>
    </w:p>
    <w:p w14:paraId="0E0E9FE1" w14:textId="6422C0DD" w:rsidR="005D4AAE" w:rsidRDefault="00ED2D8F" w:rsidP="00BF01E9">
      <w:pPr>
        <w:pStyle w:val="NoSpacing"/>
        <w:spacing w:line="360" w:lineRule="auto"/>
      </w:pPr>
      <w:r>
        <w:t xml:space="preserve">J. Sharra asserts that the approval on this would be contingent on subdivision approval. </w:t>
      </w:r>
      <w:r w:rsidR="00451C84">
        <w:t>Additionally, inquires if there is much visibility from 119 Richmond road.</w:t>
      </w:r>
    </w:p>
    <w:p w14:paraId="62EBC774" w14:textId="5DD23406" w:rsidR="00CB203B" w:rsidRDefault="00451C84" w:rsidP="00BF01E9">
      <w:pPr>
        <w:pStyle w:val="NoSpacing"/>
        <w:spacing w:line="360" w:lineRule="auto"/>
      </w:pPr>
      <w:r>
        <w:t>T. Pelkey indicates that there would be little to no visibility of the garage from said property.</w:t>
      </w:r>
    </w:p>
    <w:p w14:paraId="58BF45B4" w14:textId="09302267" w:rsidR="00451C84" w:rsidRDefault="007766A9" w:rsidP="00BF01E9">
      <w:pPr>
        <w:pStyle w:val="NoSpacing"/>
        <w:spacing w:line="360" w:lineRule="auto"/>
      </w:pPr>
      <w:r>
        <w:t>C. Lawrence indicates the building will be 20 ft lower than said property.</w:t>
      </w:r>
    </w:p>
    <w:p w14:paraId="54B0F079" w14:textId="47F46AEC" w:rsidR="002A18E5" w:rsidRDefault="00E076ED" w:rsidP="00BF01E9">
      <w:pPr>
        <w:pStyle w:val="NoSpacing"/>
        <w:spacing w:line="360" w:lineRule="auto"/>
      </w:pPr>
      <w:r>
        <w:lastRenderedPageBreak/>
        <w:t>Miriam Johnson</w:t>
      </w:r>
      <w:r w:rsidR="006705F6">
        <w:t xml:space="preserve"> of the conservation commission</w:t>
      </w:r>
      <w:r>
        <w:t xml:space="preserve"> addresses the board. </w:t>
      </w:r>
      <w:r w:rsidR="00794746">
        <w:t xml:space="preserve">M. Johnson </w:t>
      </w:r>
      <w:r w:rsidR="00D730A2">
        <w:t xml:space="preserve">informs the board that well #3 is in the area of this proposed project.  </w:t>
      </w:r>
      <w:r w:rsidR="002A18E5">
        <w:t>M. Johnson asks the applicant where this project is located in relation to the wellhead protection district.</w:t>
      </w:r>
    </w:p>
    <w:p w14:paraId="603787A5" w14:textId="5CCF47CC" w:rsidR="005F093D" w:rsidRDefault="005F093D" w:rsidP="00BF01E9">
      <w:pPr>
        <w:pStyle w:val="NoSpacing"/>
        <w:spacing w:line="360" w:lineRule="auto"/>
      </w:pPr>
      <w:r>
        <w:t xml:space="preserve">C. Lawrence indicates that the project would be located </w:t>
      </w:r>
      <w:r w:rsidR="00C4145E">
        <w:t>667 ft from the pumphouse.</w:t>
      </w:r>
    </w:p>
    <w:p w14:paraId="4B8CD3BE" w14:textId="7EDD185E" w:rsidR="00C4145E" w:rsidRDefault="00C4145E" w:rsidP="00BF01E9">
      <w:pPr>
        <w:pStyle w:val="NoSpacing"/>
        <w:spacing w:line="360" w:lineRule="auto"/>
      </w:pPr>
      <w:r>
        <w:t xml:space="preserve">Rick Meleski(Water Superintendent for the Town of Winchester) </w:t>
      </w:r>
      <w:r w:rsidR="009524BC">
        <w:t xml:space="preserve">addresses the board.  </w:t>
      </w:r>
    </w:p>
    <w:p w14:paraId="0A4A0AF5" w14:textId="1CA244B7" w:rsidR="00DC4D89" w:rsidRDefault="009F4986" w:rsidP="00BF01E9">
      <w:pPr>
        <w:pStyle w:val="NoSpacing"/>
        <w:spacing w:line="360" w:lineRule="auto"/>
      </w:pPr>
      <w:r>
        <w:t>R. Meleski questions the applicant about impervious ground</w:t>
      </w:r>
      <w:r w:rsidR="009C635F">
        <w:t>, proper chemical management, drainage regulation</w:t>
      </w:r>
      <w:r w:rsidR="00A81E81">
        <w:t xml:space="preserve">. It is recommended that all BMPs be rigorously adhered to. </w:t>
      </w:r>
      <w:r w:rsidR="00D62742">
        <w:t xml:space="preserve">All chemicals must be under proper containment, all vehicles outside must not be leaking contaminants. </w:t>
      </w:r>
      <w:r w:rsidR="00F45D99">
        <w:t xml:space="preserve">Wellhead wavers could be lost if any of these regulations are breached. </w:t>
      </w:r>
    </w:p>
    <w:p w14:paraId="66B16383" w14:textId="7F40F721" w:rsidR="006D5692" w:rsidRDefault="006D5692" w:rsidP="00BF01E9">
      <w:pPr>
        <w:pStyle w:val="NoSpacing"/>
        <w:spacing w:line="360" w:lineRule="auto"/>
      </w:pPr>
      <w:r>
        <w:t xml:space="preserve">R. Pratt asserts that adherence to BMPs puts full responsibility on to the property owner, as BMP </w:t>
      </w:r>
      <w:r w:rsidR="007B1D31">
        <w:t>regulations are inspected for adherence after the property is completed.</w:t>
      </w:r>
    </w:p>
    <w:p w14:paraId="2D4FA191" w14:textId="70EC9887" w:rsidR="00161A47" w:rsidRDefault="00161A47" w:rsidP="00BF01E9">
      <w:pPr>
        <w:pStyle w:val="NoSpacing"/>
        <w:spacing w:line="360" w:lineRule="auto"/>
      </w:pPr>
      <w:r>
        <w:t>R. Meleski asserts that if BMPs are not adhered to the responsibility may fall onto the town after inspection.</w:t>
      </w:r>
    </w:p>
    <w:p w14:paraId="1F3FD3BE" w14:textId="44053199" w:rsidR="00161A47" w:rsidRDefault="00FA370C" w:rsidP="00BF01E9">
      <w:pPr>
        <w:pStyle w:val="NoSpacing"/>
        <w:spacing w:line="360" w:lineRule="auto"/>
      </w:pPr>
      <w:r>
        <w:t>R. Pratt questions if the driveway needs to be paved.</w:t>
      </w:r>
    </w:p>
    <w:p w14:paraId="10040625" w14:textId="50E54B9A" w:rsidR="00FA370C" w:rsidRDefault="00FA370C" w:rsidP="00BF01E9">
      <w:pPr>
        <w:pStyle w:val="NoSpacing"/>
        <w:spacing w:line="360" w:lineRule="auto"/>
      </w:pPr>
      <w:r>
        <w:t xml:space="preserve">R Meleski answers that it must be an impervious </w:t>
      </w:r>
      <w:r w:rsidR="0039549B">
        <w:t>surface</w:t>
      </w:r>
      <w:r>
        <w:t xml:space="preserve"> to be in accordance with regulations. </w:t>
      </w:r>
      <w:r w:rsidR="00E51574">
        <w:t>The aquifer protections have been in place so a gravel parking lot for this operation will not be permitted.</w:t>
      </w:r>
    </w:p>
    <w:p w14:paraId="3315D93E" w14:textId="1F9BEB25" w:rsidR="00E51574" w:rsidRDefault="00BF08C8" w:rsidP="00BF01E9">
      <w:pPr>
        <w:pStyle w:val="NoSpacing"/>
        <w:spacing w:line="360" w:lineRule="auto"/>
      </w:pPr>
      <w:r>
        <w:t xml:space="preserve">C. Lawrence reports that other options will be looked into, specifically </w:t>
      </w:r>
      <w:r w:rsidR="00AB53A8">
        <w:t>recycled asphalt.</w:t>
      </w:r>
    </w:p>
    <w:p w14:paraId="03472D41" w14:textId="3D9D68D8" w:rsidR="001D023B" w:rsidRDefault="007547A9" w:rsidP="00BF01E9">
      <w:pPr>
        <w:pStyle w:val="NoSpacing"/>
        <w:spacing w:line="360" w:lineRule="auto"/>
      </w:pPr>
      <w:r>
        <w:t>R. Meleski asserts that contaminants cannot under any circumstances come within 400 feet of the wellhead.</w:t>
      </w:r>
      <w:r w:rsidR="001D023B">
        <w:t xml:space="preserve"> BMP inspections are slated for 2024.</w:t>
      </w:r>
      <w:r w:rsidR="006A038E">
        <w:t xml:space="preserve"> Any threat to the towns’ drinking water will be taken incredibly seriously.</w:t>
      </w:r>
    </w:p>
    <w:p w14:paraId="1D6D4C9B" w14:textId="4FAD3EBB" w:rsidR="006A038E" w:rsidRDefault="004C3BDC" w:rsidP="00BF01E9">
      <w:pPr>
        <w:pStyle w:val="NoSpacing"/>
        <w:spacing w:line="360" w:lineRule="auto"/>
      </w:pPr>
      <w:r>
        <w:t>R. Pratt questions who the applicant should be in contact with to stay in compliance.</w:t>
      </w:r>
    </w:p>
    <w:p w14:paraId="43D4B87D" w14:textId="427F51D3" w:rsidR="004C3BDC" w:rsidRDefault="00B34414" w:rsidP="00BF01E9">
      <w:pPr>
        <w:pStyle w:val="NoSpacing"/>
        <w:spacing w:line="360" w:lineRule="auto"/>
      </w:pPr>
      <w:r>
        <w:t>R. Meleski answers that he is the point of contact.</w:t>
      </w:r>
    </w:p>
    <w:p w14:paraId="39E60CE9" w14:textId="4EDC46B6" w:rsidR="00B34414" w:rsidRDefault="00B87F52" w:rsidP="00BF01E9">
      <w:pPr>
        <w:pStyle w:val="NoSpacing"/>
        <w:spacing w:line="360" w:lineRule="auto"/>
      </w:pPr>
      <w:r>
        <w:t>M. Johnson</w:t>
      </w:r>
      <w:r w:rsidR="00B8626B">
        <w:t xml:space="preserve"> cites the groundwater protection act.  It is stated that the town health officer </w:t>
      </w:r>
      <w:r w:rsidR="003E71D2">
        <w:t>is permitted to conduct inspections and submit cease/desist orders if RSAs are found to not be adhered to.</w:t>
      </w:r>
      <w:r w:rsidR="005C562D">
        <w:t xml:space="preserve"> It is cited that </w:t>
      </w:r>
      <w:r w:rsidR="006A2973">
        <w:t>the most common pollutant cause is vehicle repair shops.</w:t>
      </w:r>
    </w:p>
    <w:p w14:paraId="336696E6" w14:textId="32036A67" w:rsidR="00D4283E" w:rsidRDefault="00D4283E" w:rsidP="00BF01E9">
      <w:pPr>
        <w:pStyle w:val="NoSpacing"/>
        <w:spacing w:line="360" w:lineRule="auto"/>
      </w:pPr>
      <w:r>
        <w:t xml:space="preserve">Gus Ruth </w:t>
      </w:r>
      <w:r w:rsidR="00C06ABF">
        <w:t xml:space="preserve">addresses the board. </w:t>
      </w:r>
      <w:r w:rsidR="00B47B86">
        <w:t xml:space="preserve">G. Ruth states that there would be no frontage on this property due to a strip of land </w:t>
      </w:r>
      <w:r w:rsidR="00E534AB">
        <w:t>that The Town of W</w:t>
      </w:r>
      <w:r w:rsidR="00B574C5">
        <w:t xml:space="preserve">inchester owns </w:t>
      </w:r>
      <w:r w:rsidR="0000545D">
        <w:t>on the sides of Plumb Pak Drive.</w:t>
      </w:r>
    </w:p>
    <w:p w14:paraId="040A1859" w14:textId="0C7A5BCF" w:rsidR="0000545D" w:rsidRDefault="0000545D" w:rsidP="00BF01E9">
      <w:pPr>
        <w:pStyle w:val="NoSpacing"/>
        <w:spacing w:line="360" w:lineRule="auto"/>
      </w:pPr>
      <w:r>
        <w:t xml:space="preserve">C. Lawrence </w:t>
      </w:r>
      <w:r w:rsidR="001C0300">
        <w:t>asserts that the strip of land constitutes a rite of way.</w:t>
      </w:r>
    </w:p>
    <w:p w14:paraId="69070960" w14:textId="15675BA7" w:rsidR="00011405" w:rsidRDefault="00011405" w:rsidP="00BF01E9">
      <w:pPr>
        <w:pStyle w:val="NoSpacing"/>
        <w:spacing w:line="360" w:lineRule="auto"/>
      </w:pPr>
      <w:r>
        <w:t>J. Sharra indicates that this issue can be addressed during the subdivision application review.</w:t>
      </w:r>
    </w:p>
    <w:p w14:paraId="7C48B8A6" w14:textId="68D43307" w:rsidR="001C0300" w:rsidRDefault="00A70894" w:rsidP="00BF01E9">
      <w:pPr>
        <w:pStyle w:val="NoSpacing"/>
        <w:spacing w:line="360" w:lineRule="auto"/>
      </w:pPr>
      <w:r>
        <w:t xml:space="preserve">Natalie Quevedo </w:t>
      </w:r>
      <w:r w:rsidR="007978FC">
        <w:t xml:space="preserve">of the Conservation Commission addresses the board. Additional </w:t>
      </w:r>
      <w:r w:rsidR="00513ECF">
        <w:t>RSAs that would apply from the we</w:t>
      </w:r>
      <w:r w:rsidR="008D711A">
        <w:t xml:space="preserve">llhead protection act, mistakes could cause an impact </w:t>
      </w:r>
      <w:r w:rsidR="00AF6761">
        <w:t>to potable water</w:t>
      </w:r>
      <w:r w:rsidR="00E728F8">
        <w:t>.</w:t>
      </w:r>
    </w:p>
    <w:p w14:paraId="4E7E010E" w14:textId="66A1F346" w:rsidR="00A023CF" w:rsidRDefault="00A023CF" w:rsidP="00BF01E9">
      <w:pPr>
        <w:pStyle w:val="NoSpacing"/>
        <w:spacing w:line="360" w:lineRule="auto"/>
      </w:pPr>
      <w:r>
        <w:lastRenderedPageBreak/>
        <w:t xml:space="preserve">Todd Kilanski </w:t>
      </w:r>
      <w:r w:rsidR="00CF21EE">
        <w:t xml:space="preserve">addresses the board.  </w:t>
      </w:r>
      <w:r w:rsidR="00BF4C8A">
        <w:t>T. Kilanski</w:t>
      </w:r>
      <w:r w:rsidR="004B4BD6">
        <w:t xml:space="preserve"> </w:t>
      </w:r>
      <w:r w:rsidR="00F47A8A">
        <w:t xml:space="preserve">asserts that local business need to be allowed to operate </w:t>
      </w:r>
      <w:r w:rsidR="00F957DC">
        <w:t xml:space="preserve">and set up shop in Winchester. </w:t>
      </w:r>
      <w:r w:rsidR="00F76178">
        <w:t xml:space="preserve">He states that the regulations are clear but accidents happen, and preventative measures shouldn’t impede local businesses.  </w:t>
      </w:r>
    </w:p>
    <w:p w14:paraId="25303CB1" w14:textId="21D5F229" w:rsidR="00AA6541" w:rsidRDefault="00F548EF" w:rsidP="00BF01E9">
      <w:pPr>
        <w:pStyle w:val="NoSpacing"/>
        <w:spacing w:line="360" w:lineRule="auto"/>
      </w:pPr>
      <w:r>
        <w:t xml:space="preserve">M. Johnson states that </w:t>
      </w:r>
      <w:r w:rsidR="001A5276">
        <w:t xml:space="preserve">this project is a conservation issue, </w:t>
      </w:r>
      <w:r w:rsidR="009F006D">
        <w:t xml:space="preserve">there is a </w:t>
      </w:r>
      <w:r w:rsidR="009D1BE6">
        <w:t>brook nearby, hopes</w:t>
      </w:r>
      <w:r w:rsidR="007F68C4">
        <w:t xml:space="preserve"> there is no issue with the well.</w:t>
      </w:r>
    </w:p>
    <w:p w14:paraId="50FE98CB" w14:textId="7D6EAE4F" w:rsidR="007F68C4" w:rsidRDefault="00B21BCA" w:rsidP="00BF01E9">
      <w:pPr>
        <w:pStyle w:val="NoSpacing"/>
        <w:spacing w:line="360" w:lineRule="auto"/>
      </w:pPr>
      <w:r>
        <w:t>G. Ruth questions if this issue has passed the ZBA for a variance</w:t>
      </w:r>
    </w:p>
    <w:p w14:paraId="5F42CB92" w14:textId="6FF7F953" w:rsidR="00573337" w:rsidRDefault="0035332E" w:rsidP="00BF01E9">
      <w:pPr>
        <w:pStyle w:val="NoSpacing"/>
        <w:spacing w:line="360" w:lineRule="auto"/>
      </w:pPr>
      <w:r>
        <w:t xml:space="preserve">C. Ebbighausen </w:t>
      </w:r>
      <w:r w:rsidR="00573337">
        <w:t>states that it has.</w:t>
      </w:r>
    </w:p>
    <w:p w14:paraId="7BC219C6" w14:textId="2A532955" w:rsidR="00573337" w:rsidRDefault="00573337" w:rsidP="00BF01E9">
      <w:pPr>
        <w:pStyle w:val="NoSpacing"/>
        <w:spacing w:line="360" w:lineRule="auto"/>
      </w:pPr>
      <w:r>
        <w:t xml:space="preserve">G. Ruth asks what the </w:t>
      </w:r>
      <w:r w:rsidR="008467AF">
        <w:t>stipulations on the approval was.</w:t>
      </w:r>
    </w:p>
    <w:p w14:paraId="77AF8EDB" w14:textId="5365683D" w:rsidR="008467AF" w:rsidRDefault="008467AF" w:rsidP="00BF01E9">
      <w:pPr>
        <w:pStyle w:val="NoSpacing"/>
        <w:spacing w:line="360" w:lineRule="auto"/>
      </w:pPr>
      <w:r>
        <w:t xml:space="preserve">LUA O’Connor answers that the requirements were </w:t>
      </w:r>
      <w:r w:rsidR="00A650AC">
        <w:t>no floor drains and no outside storage.</w:t>
      </w:r>
    </w:p>
    <w:p w14:paraId="2583C6EB" w14:textId="0740568D" w:rsidR="00A650AC" w:rsidRDefault="00792C04" w:rsidP="00BF01E9">
      <w:pPr>
        <w:pStyle w:val="NoSpacing"/>
        <w:spacing w:line="360" w:lineRule="auto"/>
      </w:pPr>
      <w:r>
        <w:t xml:space="preserve">G. Ruth mentions that trucks can leak oil and how that would </w:t>
      </w:r>
      <w:r w:rsidR="008D088F">
        <w:t>affect</w:t>
      </w:r>
      <w:r>
        <w:t xml:space="preserve"> the wellhead regulations</w:t>
      </w:r>
      <w:r w:rsidR="002979D4">
        <w:t>.</w:t>
      </w:r>
    </w:p>
    <w:p w14:paraId="6D3364B8" w14:textId="1230D7DB" w:rsidR="00CE7739" w:rsidRDefault="002979D4" w:rsidP="00BF01E9">
      <w:pPr>
        <w:pStyle w:val="NoSpacing"/>
        <w:spacing w:line="360" w:lineRule="auto"/>
      </w:pPr>
      <w:r>
        <w:t>R.</w:t>
      </w:r>
      <w:r w:rsidR="00BF1298">
        <w:t xml:space="preserve"> Pratt Mentions that he doubts that would happen, it wont be allowed to sit there</w:t>
      </w:r>
      <w:r w:rsidR="00CE7739">
        <w:t xml:space="preserve">. </w:t>
      </w:r>
    </w:p>
    <w:p w14:paraId="7D801E65" w14:textId="211596CB" w:rsidR="00CE7739" w:rsidRDefault="00CE7739" w:rsidP="00BF01E9">
      <w:pPr>
        <w:pStyle w:val="NoSpacing"/>
        <w:spacing w:line="360" w:lineRule="auto"/>
      </w:pPr>
      <w:r>
        <w:t xml:space="preserve">R. Pratt requests a 15 minute </w:t>
      </w:r>
      <w:r w:rsidR="00A50A85">
        <w:t>recess.</w:t>
      </w:r>
    </w:p>
    <w:p w14:paraId="3A47D8DB" w14:textId="7E18BEBA" w:rsidR="00EC38A3" w:rsidRDefault="00EC38A3" w:rsidP="00BF01E9">
      <w:pPr>
        <w:pStyle w:val="NoSpacing"/>
        <w:spacing w:line="360" w:lineRule="auto"/>
      </w:pPr>
      <w:r>
        <w:t>J. Marsh asks if there were concerns raised at the ZBA.</w:t>
      </w:r>
    </w:p>
    <w:p w14:paraId="10DF398B" w14:textId="0BD439B2" w:rsidR="00EC38A3" w:rsidRDefault="00BF6027" w:rsidP="00BF01E9">
      <w:pPr>
        <w:pStyle w:val="NoSpacing"/>
        <w:spacing w:line="360" w:lineRule="auto"/>
      </w:pPr>
      <w:r>
        <w:t xml:space="preserve">C. Lawrence answers that </w:t>
      </w:r>
      <w:r w:rsidR="00E26BA9">
        <w:t xml:space="preserve">the planning board was said to decide in the site plan review.  The ZBA was aware </w:t>
      </w:r>
      <w:r w:rsidR="00886890">
        <w:t>of BMP regulations</w:t>
      </w:r>
      <w:r w:rsidR="004655E5">
        <w:t>.</w:t>
      </w:r>
    </w:p>
    <w:p w14:paraId="4F1F3A35" w14:textId="2A7E0E65" w:rsidR="004655E5" w:rsidRDefault="004655E5" w:rsidP="00BF01E9">
      <w:pPr>
        <w:pStyle w:val="NoSpacing"/>
        <w:spacing w:line="360" w:lineRule="auto"/>
      </w:pPr>
      <w:r>
        <w:t>G. Ruth questions if there were any concerns about frontage raised by the ZBA.</w:t>
      </w:r>
    </w:p>
    <w:p w14:paraId="76CCCD93" w14:textId="0B1F1F44" w:rsidR="004655E5" w:rsidRDefault="00404E8B" w:rsidP="00BF01E9">
      <w:pPr>
        <w:pStyle w:val="NoSpacing"/>
        <w:spacing w:line="360" w:lineRule="auto"/>
      </w:pPr>
      <w:r>
        <w:t xml:space="preserve">N. Quevedo mentions that there are multiple other RSAs that come into question. </w:t>
      </w:r>
    </w:p>
    <w:p w14:paraId="14F0327D" w14:textId="235990DB" w:rsidR="00A04FDA" w:rsidRPr="00F62E39" w:rsidRDefault="00A04FDA" w:rsidP="00BF01E9">
      <w:pPr>
        <w:pStyle w:val="NoSpacing"/>
        <w:spacing w:line="360" w:lineRule="auto"/>
        <w:rPr>
          <w:b/>
          <w:bCs/>
        </w:rPr>
      </w:pPr>
      <w:r w:rsidRPr="00F62E39">
        <w:rPr>
          <w:b/>
          <w:bCs/>
        </w:rPr>
        <w:t xml:space="preserve">R. Pratt moves to </w:t>
      </w:r>
      <w:r w:rsidR="00A2335E" w:rsidRPr="00F62E39">
        <w:rPr>
          <w:b/>
          <w:bCs/>
        </w:rPr>
        <w:t xml:space="preserve">start a 15 minute recess. B. Kilanski seconds. </w:t>
      </w:r>
      <w:r w:rsidR="002E2377" w:rsidRPr="00F62E39">
        <w:rPr>
          <w:b/>
          <w:bCs/>
        </w:rPr>
        <w:t>The vote is 5 yes</w:t>
      </w:r>
      <w:r w:rsidR="00BE697F">
        <w:rPr>
          <w:b/>
          <w:bCs/>
        </w:rPr>
        <w:t xml:space="preserve"> </w:t>
      </w:r>
      <w:r w:rsidR="00BE697F" w:rsidRPr="0093792C">
        <w:t xml:space="preserve">(RP, BK, JM, </w:t>
      </w:r>
      <w:r w:rsidR="0093792C" w:rsidRPr="0093792C">
        <w:t>RB, JR)</w:t>
      </w:r>
      <w:r w:rsidR="002E2377" w:rsidRPr="0093792C">
        <w:t xml:space="preserve"> </w:t>
      </w:r>
      <w:r w:rsidR="002E2377" w:rsidRPr="00F62E39">
        <w:rPr>
          <w:b/>
          <w:bCs/>
        </w:rPr>
        <w:t>2 no</w:t>
      </w:r>
      <w:r w:rsidR="00BE697F">
        <w:rPr>
          <w:b/>
          <w:bCs/>
        </w:rPr>
        <w:t xml:space="preserve"> </w:t>
      </w:r>
      <w:r w:rsidR="00BE697F" w:rsidRPr="0093792C">
        <w:t>(CE, JS)</w:t>
      </w:r>
      <w:r w:rsidR="002E2377" w:rsidRPr="00F62E39">
        <w:rPr>
          <w:b/>
          <w:bCs/>
        </w:rPr>
        <w:t xml:space="preserve">, </w:t>
      </w:r>
      <w:r w:rsidR="00DE3A58" w:rsidRPr="00F62E39">
        <w:rPr>
          <w:b/>
          <w:bCs/>
        </w:rPr>
        <w:t>the board moves into a recess at 7:39 PM.</w:t>
      </w:r>
    </w:p>
    <w:p w14:paraId="11ABC2B3" w14:textId="23CD445F" w:rsidR="00DE3A58" w:rsidRPr="00F62E39" w:rsidRDefault="00DE3A58" w:rsidP="00BF01E9">
      <w:pPr>
        <w:pStyle w:val="NoSpacing"/>
        <w:spacing w:line="360" w:lineRule="auto"/>
        <w:rPr>
          <w:b/>
          <w:bCs/>
        </w:rPr>
      </w:pPr>
      <w:r w:rsidRPr="00F62E39">
        <w:rPr>
          <w:b/>
          <w:bCs/>
        </w:rPr>
        <w:t>The board resumes the public hearing at 7:5</w:t>
      </w:r>
      <w:r w:rsidR="00F62E39" w:rsidRPr="00F62E39">
        <w:rPr>
          <w:b/>
          <w:bCs/>
        </w:rPr>
        <w:t>2 PM.</w:t>
      </w:r>
    </w:p>
    <w:p w14:paraId="4A453894" w14:textId="72AEBEC1" w:rsidR="00672D11" w:rsidRDefault="00385839" w:rsidP="00BF01E9">
      <w:pPr>
        <w:pStyle w:val="NoSpacing"/>
        <w:spacing w:line="360" w:lineRule="auto"/>
      </w:pPr>
      <w:r>
        <w:t xml:space="preserve">N. </w:t>
      </w:r>
      <w:r w:rsidR="0035332B">
        <w:t xml:space="preserve">Quevedo </w:t>
      </w:r>
      <w:r w:rsidR="00535DAD">
        <w:t xml:space="preserve">informs the board that </w:t>
      </w:r>
      <w:r w:rsidR="00672D11">
        <w:t xml:space="preserve">the conservation commission was not supplied with the </w:t>
      </w:r>
      <w:proofErr w:type="spellStart"/>
      <w:r w:rsidR="00672D11">
        <w:t>siteplan</w:t>
      </w:r>
      <w:proofErr w:type="spellEnd"/>
      <w:r w:rsidR="00672D11">
        <w:t xml:space="preserve"> prior to this hearing. It is requested that </w:t>
      </w:r>
      <w:r w:rsidR="00616E6C">
        <w:t xml:space="preserve">the conservation commission </w:t>
      </w:r>
      <w:r w:rsidR="00B44ED7">
        <w:t xml:space="preserve">be notified if the project </w:t>
      </w:r>
      <w:r w:rsidR="00EC71D9">
        <w:t>is in</w:t>
      </w:r>
      <w:r w:rsidR="00FF0C69">
        <w:t xml:space="preserve"> the wetland protection district.</w:t>
      </w:r>
    </w:p>
    <w:p w14:paraId="198624E7" w14:textId="67F16E54" w:rsidR="00FF0C69" w:rsidRDefault="003C7152" w:rsidP="00BF01E9">
      <w:pPr>
        <w:pStyle w:val="NoSpacing"/>
        <w:spacing w:line="360" w:lineRule="auto"/>
      </w:pPr>
      <w:r>
        <w:t xml:space="preserve">J. Marsh asserts that the board is not required to notify </w:t>
      </w:r>
      <w:r w:rsidR="00FB2A61">
        <w:t xml:space="preserve">anyone except the abutters. </w:t>
      </w:r>
    </w:p>
    <w:p w14:paraId="38475EA7" w14:textId="57955FA7" w:rsidR="00B91FC1" w:rsidRDefault="00D9678C" w:rsidP="00BF01E9">
      <w:pPr>
        <w:pStyle w:val="NoSpacing"/>
        <w:spacing w:line="360" w:lineRule="auto"/>
      </w:pPr>
      <w:r>
        <w:t xml:space="preserve">The conservation </w:t>
      </w:r>
      <w:r w:rsidR="005045A8">
        <w:t xml:space="preserve">commission requests that if there is town land managed by the commission </w:t>
      </w:r>
      <w:r w:rsidR="00750C57">
        <w:t>that they be allowed to set conservation conditions.</w:t>
      </w:r>
    </w:p>
    <w:p w14:paraId="02904F48" w14:textId="795E2508" w:rsidR="00750C57" w:rsidRDefault="00A2141F" w:rsidP="00BF01E9">
      <w:pPr>
        <w:pStyle w:val="NoSpacing"/>
        <w:spacing w:line="360" w:lineRule="auto"/>
      </w:pPr>
      <w:r>
        <w:t>B</w:t>
      </w:r>
      <w:r w:rsidR="0082000D">
        <w:t xml:space="preserve">. Kilanski indicates that </w:t>
      </w:r>
      <w:r w:rsidR="008C0C43">
        <w:t>if BMPs are adhered to the conservation commission has no further authority.</w:t>
      </w:r>
    </w:p>
    <w:p w14:paraId="733E09F3" w14:textId="1EC5D8CD" w:rsidR="008C0C43" w:rsidRDefault="002B5142" w:rsidP="00BF01E9">
      <w:pPr>
        <w:pStyle w:val="NoSpacing"/>
        <w:spacing w:line="360" w:lineRule="auto"/>
      </w:pPr>
      <w:r>
        <w:t>The board asks the LUA to confirm that notices for this meeting and hearing were posted in lieu of a direct notification to the conservation commission</w:t>
      </w:r>
      <w:r w:rsidR="00F02A40">
        <w:t>, and questions where notices were posted.</w:t>
      </w:r>
    </w:p>
    <w:p w14:paraId="4E8508FE" w14:textId="0254C69D" w:rsidR="00F02A40" w:rsidRDefault="00F02A40" w:rsidP="00BF01E9">
      <w:pPr>
        <w:pStyle w:val="NoSpacing"/>
        <w:spacing w:line="360" w:lineRule="auto"/>
      </w:pPr>
      <w:r>
        <w:t>LUA O’Connor reports that notices were sent to all abutters,</w:t>
      </w:r>
      <w:r w:rsidR="004E26DD">
        <w:t xml:space="preserve"> posted on the Sentinel newspaper, posted twice in the town hall, </w:t>
      </w:r>
      <w:r w:rsidR="00D664BE">
        <w:t>on the town website, and in the town post office. Additionally, the select board was notified as town land abuts the property.</w:t>
      </w:r>
      <w:r>
        <w:t xml:space="preserve"> </w:t>
      </w:r>
    </w:p>
    <w:p w14:paraId="15823AC0" w14:textId="67BDE191" w:rsidR="003E3AAF" w:rsidRDefault="003E3AAF" w:rsidP="00BF01E9">
      <w:pPr>
        <w:pStyle w:val="NoSpacing"/>
        <w:spacing w:line="360" w:lineRule="auto"/>
      </w:pPr>
      <w:r>
        <w:lastRenderedPageBreak/>
        <w:t>J. Rhodes indicates that in any case, if propert</w:t>
      </w:r>
      <w:r w:rsidR="00170136">
        <w:t xml:space="preserve">y is damaged by operations, the owner is always held responsible.  </w:t>
      </w:r>
    </w:p>
    <w:p w14:paraId="6CB76B67" w14:textId="03A18112" w:rsidR="00F67169" w:rsidRDefault="00131039" w:rsidP="00BF01E9">
      <w:pPr>
        <w:pStyle w:val="NoSpacing"/>
        <w:spacing w:line="360" w:lineRule="auto"/>
      </w:pPr>
      <w:r>
        <w:t xml:space="preserve">N. Quevedo </w:t>
      </w:r>
      <w:r w:rsidR="003B725D">
        <w:t xml:space="preserve">requests </w:t>
      </w:r>
      <w:r w:rsidR="00C55FB1">
        <w:t xml:space="preserve">conditions on approval: </w:t>
      </w:r>
      <w:r w:rsidR="001C1C01">
        <w:t xml:space="preserve">no permeable surfaces, no chemicals stored outside, a salt substitute be used </w:t>
      </w:r>
      <w:r w:rsidR="005C16FE">
        <w:t xml:space="preserve">for snow control, double </w:t>
      </w:r>
      <w:proofErr w:type="spellStart"/>
      <w:r w:rsidR="005C16FE">
        <w:t>barrell</w:t>
      </w:r>
      <w:proofErr w:type="spellEnd"/>
      <w:r w:rsidR="005C16FE">
        <w:t xml:space="preserve"> container required for chemical storage, erosion control needs to be adhered to. </w:t>
      </w:r>
    </w:p>
    <w:p w14:paraId="3DCB0647" w14:textId="503A5B02" w:rsidR="007B0CB4" w:rsidRPr="007D4556" w:rsidRDefault="00455DAD" w:rsidP="00BF01E9">
      <w:pPr>
        <w:pStyle w:val="NoSpacing"/>
        <w:spacing w:line="360" w:lineRule="auto"/>
        <w:rPr>
          <w:b/>
          <w:bCs/>
        </w:rPr>
      </w:pPr>
      <w:r w:rsidRPr="007D4556">
        <w:rPr>
          <w:b/>
          <w:bCs/>
        </w:rPr>
        <w:t xml:space="preserve">J. Sharra moves to close </w:t>
      </w:r>
      <w:r w:rsidR="00A205FF" w:rsidRPr="007D4556">
        <w:rPr>
          <w:b/>
          <w:bCs/>
        </w:rPr>
        <w:t>the public hearing</w:t>
      </w:r>
      <w:r w:rsidR="00FD1649" w:rsidRPr="007D4556">
        <w:rPr>
          <w:b/>
          <w:bCs/>
        </w:rPr>
        <w:t xml:space="preserve">, </w:t>
      </w:r>
      <w:r w:rsidR="009E4D01" w:rsidRPr="007D4556">
        <w:rPr>
          <w:b/>
          <w:bCs/>
        </w:rPr>
        <w:t xml:space="preserve">J. Rhodes </w:t>
      </w:r>
      <w:r w:rsidR="007D4556" w:rsidRPr="007D4556">
        <w:rPr>
          <w:b/>
          <w:bCs/>
        </w:rPr>
        <w:t>seconds. The vote is 7 yes.</w:t>
      </w:r>
    </w:p>
    <w:p w14:paraId="050A6EDA" w14:textId="1F74982B" w:rsidR="007547A9" w:rsidRDefault="00DB1F7F" w:rsidP="00BF01E9">
      <w:pPr>
        <w:pStyle w:val="NoSpacing"/>
        <w:spacing w:line="360" w:lineRule="auto"/>
      </w:pPr>
      <w:r>
        <w:t xml:space="preserve">J. Rhodes indicates that </w:t>
      </w:r>
      <w:r w:rsidR="00971A12">
        <w:t xml:space="preserve">T. Pelkey will do what is necessary to comply with BMPs, and confirmed </w:t>
      </w:r>
      <w:r w:rsidR="00B46546">
        <w:t xml:space="preserve">that </w:t>
      </w:r>
      <w:r w:rsidR="0023052B">
        <w:t>the steps are being taken to not contaminate the surrounding areas.</w:t>
      </w:r>
    </w:p>
    <w:p w14:paraId="7912450F" w14:textId="2001A9C1" w:rsidR="0023052B" w:rsidRDefault="0023052B" w:rsidP="00BF01E9">
      <w:pPr>
        <w:pStyle w:val="NoSpacing"/>
        <w:spacing w:line="360" w:lineRule="auto"/>
      </w:pPr>
      <w:r>
        <w:t xml:space="preserve">R. Pratt </w:t>
      </w:r>
      <w:r w:rsidR="00040A41">
        <w:t xml:space="preserve">questions the condition of salt use, </w:t>
      </w:r>
      <w:r w:rsidR="005E6FD9">
        <w:t xml:space="preserve">indicates that salt is used on Plumb Pak </w:t>
      </w:r>
      <w:r w:rsidR="006F38FF">
        <w:t xml:space="preserve">Drive so cannot in good faith be prohibited from this property. </w:t>
      </w:r>
    </w:p>
    <w:p w14:paraId="637BF94D" w14:textId="1255938C" w:rsidR="00302AEE" w:rsidRDefault="00302AEE" w:rsidP="00BF01E9">
      <w:pPr>
        <w:pStyle w:val="NoSpacing"/>
        <w:spacing w:line="360" w:lineRule="auto"/>
      </w:pPr>
      <w:r>
        <w:t xml:space="preserve">J. Marsh asks </w:t>
      </w:r>
      <w:r w:rsidR="00A06662">
        <w:t xml:space="preserve">if the ZBA had been informed of the </w:t>
      </w:r>
      <w:r w:rsidR="003B15D7">
        <w:t>aquifer</w:t>
      </w:r>
      <w:r w:rsidR="00A06662">
        <w:t xml:space="preserve"> </w:t>
      </w:r>
      <w:r w:rsidR="003B15D7">
        <w:t>protection district concerns.</w:t>
      </w:r>
    </w:p>
    <w:p w14:paraId="66060CC4" w14:textId="7357DE4E" w:rsidR="003B15D7" w:rsidRDefault="001D782E" w:rsidP="00BF01E9">
      <w:pPr>
        <w:pStyle w:val="NoSpacing"/>
        <w:spacing w:line="360" w:lineRule="auto"/>
      </w:pPr>
      <w:r>
        <w:t xml:space="preserve">B. Kilanski indicates that the DES regulations and BMPs cover all concerns </w:t>
      </w:r>
      <w:r w:rsidR="00804D82">
        <w:t>of</w:t>
      </w:r>
      <w:r>
        <w:t xml:space="preserve"> the matter.</w:t>
      </w:r>
    </w:p>
    <w:p w14:paraId="7F5BAC46" w14:textId="4EC19C35" w:rsidR="001D782E" w:rsidRDefault="0077618E" w:rsidP="00BF01E9">
      <w:pPr>
        <w:pStyle w:val="NoSpacing"/>
        <w:spacing w:line="360" w:lineRule="auto"/>
      </w:pPr>
      <w:r>
        <w:t xml:space="preserve">J. Sharra suggests to approve the </w:t>
      </w:r>
      <w:r w:rsidR="005D6086">
        <w:t xml:space="preserve">site plan, with approval contingent on metal construction, </w:t>
      </w:r>
      <w:r w:rsidR="00FC6A70">
        <w:t xml:space="preserve">BMPs adhered to, Impervious ground, and subdivision </w:t>
      </w:r>
      <w:r w:rsidR="00EA566F">
        <w:t>approval.</w:t>
      </w:r>
    </w:p>
    <w:p w14:paraId="33B5E7F6" w14:textId="7EF2C8D2" w:rsidR="00EA566F" w:rsidRDefault="00EA566F" w:rsidP="00BF01E9">
      <w:pPr>
        <w:pStyle w:val="NoSpacing"/>
        <w:spacing w:line="360" w:lineRule="auto"/>
      </w:pPr>
      <w:r>
        <w:t xml:space="preserve">C. Ebbighausen </w:t>
      </w:r>
      <w:r w:rsidR="007E0961">
        <w:t xml:space="preserve">adds that erosion BMPs must be followed, and needs driveway permit approval. </w:t>
      </w:r>
    </w:p>
    <w:p w14:paraId="34252D21" w14:textId="3A14E477" w:rsidR="007E0961" w:rsidRDefault="00825F2B" w:rsidP="00BF01E9">
      <w:pPr>
        <w:pStyle w:val="NoSpacing"/>
        <w:spacing w:line="360" w:lineRule="auto"/>
        <w:rPr>
          <w:b/>
          <w:bCs/>
        </w:rPr>
      </w:pPr>
      <w:r w:rsidRPr="004A14A1">
        <w:rPr>
          <w:b/>
          <w:bCs/>
        </w:rPr>
        <w:t>J</w:t>
      </w:r>
      <w:r w:rsidR="006563DA" w:rsidRPr="004A14A1">
        <w:rPr>
          <w:b/>
          <w:bCs/>
        </w:rPr>
        <w:t xml:space="preserve">. Sharra moves </w:t>
      </w:r>
      <w:r w:rsidR="00E20DA4" w:rsidRPr="004A14A1">
        <w:rPr>
          <w:b/>
          <w:bCs/>
        </w:rPr>
        <w:t>for approval</w:t>
      </w:r>
      <w:r w:rsidR="004A14A1" w:rsidRPr="004A14A1">
        <w:rPr>
          <w:b/>
          <w:bCs/>
        </w:rPr>
        <w:t xml:space="preserve"> with above stipulations</w:t>
      </w:r>
      <w:r w:rsidR="00E20DA4" w:rsidRPr="004A14A1">
        <w:rPr>
          <w:b/>
          <w:bCs/>
        </w:rPr>
        <w:t xml:space="preserve">, </w:t>
      </w:r>
      <w:r w:rsidR="004A14A1" w:rsidRPr="004A14A1">
        <w:rPr>
          <w:b/>
          <w:bCs/>
        </w:rPr>
        <w:t>B. Kilanski Seconds. The vote is 7 yes.</w:t>
      </w:r>
    </w:p>
    <w:p w14:paraId="498E3DAC" w14:textId="17E5CA96" w:rsidR="00EC7F4D" w:rsidRDefault="00737503" w:rsidP="00BF01E9">
      <w:pPr>
        <w:pStyle w:val="NoSpacing"/>
        <w:spacing w:line="360" w:lineRule="auto"/>
        <w:rPr>
          <w:b/>
          <w:bCs/>
        </w:rPr>
      </w:pPr>
      <w:r>
        <w:rPr>
          <w:b/>
          <w:bCs/>
        </w:rPr>
        <w:t xml:space="preserve">Third order of business: </w:t>
      </w:r>
      <w:r w:rsidR="000B4896">
        <w:rPr>
          <w:b/>
          <w:bCs/>
        </w:rPr>
        <w:t xml:space="preserve"> B. Kilanski moves to approve the</w:t>
      </w:r>
      <w:r w:rsidR="00594BC0">
        <w:rPr>
          <w:b/>
          <w:bCs/>
        </w:rPr>
        <w:t xml:space="preserve"> minutes from </w:t>
      </w:r>
      <w:r w:rsidR="008B471B">
        <w:rPr>
          <w:b/>
          <w:bCs/>
        </w:rPr>
        <w:t xml:space="preserve">7-10-23.  </w:t>
      </w:r>
      <w:r w:rsidR="0044656D">
        <w:rPr>
          <w:b/>
          <w:bCs/>
        </w:rPr>
        <w:t>J. Sharra seconds, J</w:t>
      </w:r>
      <w:r w:rsidR="006F6070">
        <w:rPr>
          <w:b/>
          <w:bCs/>
        </w:rPr>
        <w:t>. Rhodes abstains. The vote is 6 yes.</w:t>
      </w:r>
    </w:p>
    <w:p w14:paraId="303B2C22" w14:textId="1192C13E" w:rsidR="009B7349" w:rsidRDefault="00A11116" w:rsidP="00BF01E9">
      <w:pPr>
        <w:pStyle w:val="NoSpacing"/>
        <w:spacing w:line="360" w:lineRule="auto"/>
      </w:pPr>
      <w:r>
        <w:rPr>
          <w:b/>
          <w:bCs/>
        </w:rPr>
        <w:t xml:space="preserve">Fourth order of business: </w:t>
      </w:r>
      <w:r w:rsidR="002A2205">
        <w:t xml:space="preserve">J. </w:t>
      </w:r>
      <w:r w:rsidR="00060ECA">
        <w:t xml:space="preserve">Rhodes brings up the </w:t>
      </w:r>
      <w:r w:rsidR="00FC2492">
        <w:t xml:space="preserve">recent Select Board meeting, and brings up a statement said at the meeting, that </w:t>
      </w:r>
      <w:r w:rsidR="00D76208">
        <w:t>the planning board is</w:t>
      </w:r>
      <w:r w:rsidR="009B7349">
        <w:t xml:space="preserve"> ignoring the issue of housing. </w:t>
      </w:r>
      <w:r w:rsidR="00AA67BD">
        <w:t>The issue of policing in Winchester is br</w:t>
      </w:r>
      <w:r w:rsidR="00FF5593">
        <w:t xml:space="preserve">ought up, and that Winchester is lacking a lot of </w:t>
      </w:r>
      <w:r w:rsidR="0039549B">
        <w:t>necessary</w:t>
      </w:r>
      <w:r w:rsidR="00FF5593">
        <w:t xml:space="preserve"> resources.</w:t>
      </w:r>
    </w:p>
    <w:p w14:paraId="34141574" w14:textId="3E277132" w:rsidR="006F22DA" w:rsidRDefault="00BD4A15" w:rsidP="00BF01E9">
      <w:pPr>
        <w:pStyle w:val="NoSpacing"/>
        <w:spacing w:line="360" w:lineRule="auto"/>
      </w:pPr>
      <w:r>
        <w:t>J. Marsh questions if the select board is “throwing the planning board under the bus”</w:t>
      </w:r>
      <w:r w:rsidR="008A6D7E">
        <w:t>.</w:t>
      </w:r>
    </w:p>
    <w:p w14:paraId="320ADBD8" w14:textId="04E55E43" w:rsidR="008A6D7E" w:rsidRDefault="003412A8" w:rsidP="00BF01E9">
      <w:pPr>
        <w:pStyle w:val="NoSpacing"/>
        <w:spacing w:line="360" w:lineRule="auto"/>
      </w:pPr>
      <w:r>
        <w:t xml:space="preserve">B. Kilanski answers that no, the selectmen were discussing the grant, and </w:t>
      </w:r>
      <w:r w:rsidR="00D44F64">
        <w:t xml:space="preserve">chose to approve the Vann Oglivie proposal in lieu of the planning board.  </w:t>
      </w:r>
    </w:p>
    <w:p w14:paraId="72EA04E5" w14:textId="1144AB1A" w:rsidR="005E76E7" w:rsidRDefault="006857A8" w:rsidP="00BF01E9">
      <w:pPr>
        <w:pStyle w:val="NoSpacing"/>
        <w:spacing w:line="360" w:lineRule="auto"/>
      </w:pPr>
      <w:r>
        <w:t xml:space="preserve">C. Ebbighausen clarifies that </w:t>
      </w:r>
      <w:r w:rsidR="004835AB">
        <w:t xml:space="preserve">the planning board didn’t deny the proposal, the vote that failed was </w:t>
      </w:r>
      <w:r w:rsidR="0092250B">
        <w:t xml:space="preserve">to suggest approval to the selectboard.  </w:t>
      </w:r>
    </w:p>
    <w:p w14:paraId="3C585143" w14:textId="7349AF65" w:rsidR="0092250B" w:rsidRDefault="006828B5" w:rsidP="00BF01E9">
      <w:pPr>
        <w:pStyle w:val="NoSpacing"/>
        <w:spacing w:line="360" w:lineRule="auto"/>
      </w:pPr>
      <w:r>
        <w:t xml:space="preserve">J. Marsh speaks to the LUA </w:t>
      </w:r>
      <w:r w:rsidR="00184358">
        <w:t xml:space="preserve">and directly asks that the minutes reflect that the </w:t>
      </w:r>
      <w:r w:rsidR="00184358" w:rsidRPr="00893929">
        <w:rPr>
          <w:b/>
          <w:bCs/>
        </w:rPr>
        <w:t xml:space="preserve">Board of Selectmen has no authority over the </w:t>
      </w:r>
      <w:r w:rsidR="00893929" w:rsidRPr="00893929">
        <w:rPr>
          <w:b/>
          <w:bCs/>
        </w:rPr>
        <w:t>planning board’s decisions.</w:t>
      </w:r>
    </w:p>
    <w:p w14:paraId="5094F266" w14:textId="1AF395B8" w:rsidR="00F57E14" w:rsidRDefault="00533D5D" w:rsidP="00BF01E9">
      <w:pPr>
        <w:pStyle w:val="NoSpacing"/>
        <w:spacing w:line="360" w:lineRule="auto"/>
      </w:pPr>
      <w:r>
        <w:t xml:space="preserve">J. Marsh asks if </w:t>
      </w:r>
      <w:r w:rsidR="00B43495">
        <w:t>the Select Board was implying authority over anything else or if the issue was solely the grant.</w:t>
      </w:r>
    </w:p>
    <w:p w14:paraId="1DB59713" w14:textId="2A8D8542" w:rsidR="00B43495" w:rsidRDefault="00B43495" w:rsidP="00BF01E9">
      <w:pPr>
        <w:pStyle w:val="NoSpacing"/>
        <w:spacing w:line="360" w:lineRule="auto"/>
      </w:pPr>
      <w:r>
        <w:t>J. Rhodes confirms that the issue was solely the grant.</w:t>
      </w:r>
    </w:p>
    <w:p w14:paraId="71CB3998" w14:textId="31C4A95F" w:rsidR="00B43495" w:rsidRDefault="00CD67B9" w:rsidP="00BF01E9">
      <w:pPr>
        <w:pStyle w:val="NoSpacing"/>
        <w:spacing w:line="360" w:lineRule="auto"/>
      </w:pPr>
      <w:r>
        <w:t>The Board agrees that once a vote is held that is irrefutable by the Select Board.</w:t>
      </w:r>
    </w:p>
    <w:p w14:paraId="5340AA6E" w14:textId="64089C1E" w:rsidR="00CD67B9" w:rsidRDefault="00C26871" w:rsidP="00BF01E9">
      <w:pPr>
        <w:pStyle w:val="NoSpacing"/>
        <w:spacing w:line="360" w:lineRule="auto"/>
      </w:pPr>
      <w:r>
        <w:lastRenderedPageBreak/>
        <w:t xml:space="preserve">T. Kilanski </w:t>
      </w:r>
      <w:r w:rsidR="0077486A">
        <w:t xml:space="preserve">addresses the board, </w:t>
      </w:r>
      <w:r w:rsidR="000502AE">
        <w:t xml:space="preserve">concerns are brought </w:t>
      </w:r>
      <w:r w:rsidR="00BC45E2">
        <w:t xml:space="preserve">up about </w:t>
      </w:r>
      <w:r w:rsidR="000318C9">
        <w:t xml:space="preserve">the </w:t>
      </w:r>
      <w:proofErr w:type="spellStart"/>
      <w:r w:rsidR="007A0A88">
        <w:t>Ashuelot</w:t>
      </w:r>
      <w:proofErr w:type="spellEnd"/>
      <w:r w:rsidR="000318C9">
        <w:t xml:space="preserve"> bridge dinner, especially the weight limit on the bridge</w:t>
      </w:r>
      <w:r w:rsidR="007A0A88">
        <w:t>.</w:t>
      </w:r>
    </w:p>
    <w:p w14:paraId="4F744150" w14:textId="2D9694FB" w:rsidR="007A0A88" w:rsidRDefault="007A0A88" w:rsidP="00BF01E9">
      <w:pPr>
        <w:pStyle w:val="NoSpacing"/>
        <w:spacing w:line="360" w:lineRule="auto"/>
      </w:pPr>
      <w:r>
        <w:t>It is determined that this is an issue to be brought up with the select board.</w:t>
      </w:r>
    </w:p>
    <w:p w14:paraId="5D379F17" w14:textId="2716DE57" w:rsidR="007A0A88" w:rsidRPr="00893929" w:rsidRDefault="0076650D" w:rsidP="00BF01E9">
      <w:pPr>
        <w:pStyle w:val="NoSpacing"/>
        <w:spacing w:line="360" w:lineRule="auto"/>
      </w:pPr>
      <w:r>
        <w:rPr>
          <w:b/>
          <w:bCs/>
        </w:rPr>
        <w:t>J. Sharra moves to adjourn, B. Kilanski seconds. The vote is 7 yes. 8:4</w:t>
      </w:r>
      <w:r w:rsidR="00760F96">
        <w:rPr>
          <w:b/>
          <w:bCs/>
        </w:rPr>
        <w:t>2</w:t>
      </w:r>
      <w:r>
        <w:rPr>
          <w:b/>
          <w:bCs/>
        </w:rPr>
        <w:t xml:space="preserve"> pm.</w:t>
      </w:r>
    </w:p>
    <w:p w14:paraId="300AE8DC" w14:textId="77777777" w:rsidR="004A14A1" w:rsidRDefault="004A14A1" w:rsidP="00BF01E9">
      <w:pPr>
        <w:pStyle w:val="NoSpacing"/>
        <w:spacing w:line="360" w:lineRule="auto"/>
      </w:pPr>
    </w:p>
    <w:p w14:paraId="21960089" w14:textId="6E8F1204" w:rsidR="00157BE1" w:rsidRDefault="00157BE1" w:rsidP="00BE697F">
      <w:pPr>
        <w:pStyle w:val="NoSpacing"/>
        <w:rPr>
          <w:b/>
          <w:bCs/>
        </w:rPr>
      </w:pPr>
    </w:p>
    <w:p w14:paraId="1FB28C47" w14:textId="77777777" w:rsidR="00157BE1" w:rsidRDefault="00157BE1" w:rsidP="00A81012">
      <w:pPr>
        <w:pStyle w:val="NoSpacing"/>
        <w:rPr>
          <w:b/>
          <w:bCs/>
        </w:rPr>
      </w:pPr>
    </w:p>
    <w:p w14:paraId="12E505C9" w14:textId="23BE54EF" w:rsidR="00157BE1" w:rsidRDefault="00157BE1" w:rsidP="00A81012">
      <w:pPr>
        <w:pStyle w:val="NoSpacing"/>
      </w:pPr>
      <w:r>
        <w:t>Minutes respectfully submitted by:</w:t>
      </w:r>
    </w:p>
    <w:p w14:paraId="71457250" w14:textId="706F3C24" w:rsidR="00157BE1" w:rsidRDefault="00E67564" w:rsidP="00A81012">
      <w:pPr>
        <w:pStyle w:val="NoSpacing"/>
      </w:pPr>
      <w:r>
        <w:t xml:space="preserve">Evan O’Connor </w:t>
      </w:r>
      <w:r w:rsidR="00157BE1">
        <w:t>, LUA</w:t>
      </w:r>
    </w:p>
    <w:p w14:paraId="74745382" w14:textId="77777777" w:rsidR="00157BE1" w:rsidRDefault="00157BE1" w:rsidP="00A81012">
      <w:pPr>
        <w:pStyle w:val="NoSpacing"/>
      </w:pPr>
    </w:p>
    <w:p w14:paraId="0560AC5E" w14:textId="34F9AEB2" w:rsidR="00157BE1" w:rsidRDefault="00157BE1" w:rsidP="00A81012">
      <w:pPr>
        <w:pStyle w:val="NoSpacing"/>
      </w:pPr>
      <w:r>
        <w:t>Minutes approved by the board on:</w:t>
      </w:r>
    </w:p>
    <w:p w14:paraId="1244BC0D" w14:textId="77777777" w:rsidR="00157BE1" w:rsidRDefault="00157BE1" w:rsidP="00A81012">
      <w:pPr>
        <w:pStyle w:val="NoSpacing"/>
      </w:pPr>
    </w:p>
    <w:p w14:paraId="79832107" w14:textId="4780BB02" w:rsidR="00157BE1" w:rsidRDefault="00157BE1" w:rsidP="00A81012">
      <w:pPr>
        <w:pStyle w:val="NoSpacing"/>
      </w:pPr>
      <w:r>
        <w:t>Minutes signed by:</w:t>
      </w:r>
    </w:p>
    <w:p w14:paraId="17B775F1" w14:textId="77777777" w:rsidR="00157BE1" w:rsidRDefault="00157BE1" w:rsidP="00A81012">
      <w:pPr>
        <w:pStyle w:val="NoSpacing"/>
      </w:pPr>
    </w:p>
    <w:p w14:paraId="033B962F" w14:textId="15F3A93C" w:rsidR="00157BE1" w:rsidRPr="00157BE1" w:rsidRDefault="00157BE1" w:rsidP="00A81012">
      <w:pPr>
        <w:pStyle w:val="NoSpacing"/>
      </w:pPr>
      <w:r>
        <w:t>Rich Pratt, Chair</w:t>
      </w:r>
    </w:p>
    <w:sectPr w:rsidR="00157BE1" w:rsidRPr="0015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A4947"/>
    <w:multiLevelType w:val="hybridMultilevel"/>
    <w:tmpl w:val="2460C342"/>
    <w:lvl w:ilvl="0" w:tplc="40B2421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7305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12"/>
    <w:rsid w:val="0000545D"/>
    <w:rsid w:val="00011405"/>
    <w:rsid w:val="00015F67"/>
    <w:rsid w:val="000318C9"/>
    <w:rsid w:val="00040A41"/>
    <w:rsid w:val="00045FB6"/>
    <w:rsid w:val="000502AE"/>
    <w:rsid w:val="00060ECA"/>
    <w:rsid w:val="00084616"/>
    <w:rsid w:val="00097245"/>
    <w:rsid w:val="000A209B"/>
    <w:rsid w:val="000B4896"/>
    <w:rsid w:val="000B5828"/>
    <w:rsid w:val="000C6688"/>
    <w:rsid w:val="00102C13"/>
    <w:rsid w:val="00131039"/>
    <w:rsid w:val="00157BE1"/>
    <w:rsid w:val="00161A47"/>
    <w:rsid w:val="00167E58"/>
    <w:rsid w:val="00170136"/>
    <w:rsid w:val="001772B2"/>
    <w:rsid w:val="00184358"/>
    <w:rsid w:val="001A5276"/>
    <w:rsid w:val="001B51A2"/>
    <w:rsid w:val="001C0300"/>
    <w:rsid w:val="001C1C01"/>
    <w:rsid w:val="001D023B"/>
    <w:rsid w:val="001D782E"/>
    <w:rsid w:val="001E65EC"/>
    <w:rsid w:val="002030FD"/>
    <w:rsid w:val="0023052B"/>
    <w:rsid w:val="00270878"/>
    <w:rsid w:val="002979D4"/>
    <w:rsid w:val="002A18E5"/>
    <w:rsid w:val="002A2205"/>
    <w:rsid w:val="002A33CB"/>
    <w:rsid w:val="002B23C3"/>
    <w:rsid w:val="002B5142"/>
    <w:rsid w:val="002B7D36"/>
    <w:rsid w:val="002E2377"/>
    <w:rsid w:val="00302AEE"/>
    <w:rsid w:val="00303EDE"/>
    <w:rsid w:val="003412A8"/>
    <w:rsid w:val="0035332B"/>
    <w:rsid w:val="0035332E"/>
    <w:rsid w:val="00355EC4"/>
    <w:rsid w:val="00385839"/>
    <w:rsid w:val="0039549B"/>
    <w:rsid w:val="003B15D7"/>
    <w:rsid w:val="003B725D"/>
    <w:rsid w:val="003C7152"/>
    <w:rsid w:val="003E3AAF"/>
    <w:rsid w:val="003E71D2"/>
    <w:rsid w:val="004005DB"/>
    <w:rsid w:val="00404E8B"/>
    <w:rsid w:val="004064BE"/>
    <w:rsid w:val="004120AF"/>
    <w:rsid w:val="0044656D"/>
    <w:rsid w:val="00451C84"/>
    <w:rsid w:val="0045204A"/>
    <w:rsid w:val="004549DD"/>
    <w:rsid w:val="00455DAD"/>
    <w:rsid w:val="004655E5"/>
    <w:rsid w:val="004835AB"/>
    <w:rsid w:val="004A14A1"/>
    <w:rsid w:val="004A27CE"/>
    <w:rsid w:val="004B4BD6"/>
    <w:rsid w:val="004C3BDC"/>
    <w:rsid w:val="004C3C19"/>
    <w:rsid w:val="004D23E7"/>
    <w:rsid w:val="004E26DD"/>
    <w:rsid w:val="004F1E80"/>
    <w:rsid w:val="005045A8"/>
    <w:rsid w:val="00513ECF"/>
    <w:rsid w:val="00533D5D"/>
    <w:rsid w:val="00534E5F"/>
    <w:rsid w:val="00535DAD"/>
    <w:rsid w:val="00567C2F"/>
    <w:rsid w:val="00573337"/>
    <w:rsid w:val="005860D7"/>
    <w:rsid w:val="00594BC0"/>
    <w:rsid w:val="005C16FE"/>
    <w:rsid w:val="005C562D"/>
    <w:rsid w:val="005D4AAE"/>
    <w:rsid w:val="005D4FD7"/>
    <w:rsid w:val="005D6086"/>
    <w:rsid w:val="005E6FD9"/>
    <w:rsid w:val="005E76E7"/>
    <w:rsid w:val="005E7AB5"/>
    <w:rsid w:val="005F093D"/>
    <w:rsid w:val="005F1B8C"/>
    <w:rsid w:val="005F58D9"/>
    <w:rsid w:val="00607797"/>
    <w:rsid w:val="006110F9"/>
    <w:rsid w:val="00613B36"/>
    <w:rsid w:val="00616E6C"/>
    <w:rsid w:val="00625792"/>
    <w:rsid w:val="006563DA"/>
    <w:rsid w:val="006705F6"/>
    <w:rsid w:val="00672D11"/>
    <w:rsid w:val="006828B5"/>
    <w:rsid w:val="006857A8"/>
    <w:rsid w:val="006A038E"/>
    <w:rsid w:val="006A2973"/>
    <w:rsid w:val="006A62AD"/>
    <w:rsid w:val="006D5692"/>
    <w:rsid w:val="006F22DA"/>
    <w:rsid w:val="006F38FF"/>
    <w:rsid w:val="006F6070"/>
    <w:rsid w:val="00704ED8"/>
    <w:rsid w:val="00710F25"/>
    <w:rsid w:val="00736CB8"/>
    <w:rsid w:val="00737503"/>
    <w:rsid w:val="00750C57"/>
    <w:rsid w:val="007547A9"/>
    <w:rsid w:val="00760F96"/>
    <w:rsid w:val="0076650D"/>
    <w:rsid w:val="0077486A"/>
    <w:rsid w:val="0077618E"/>
    <w:rsid w:val="007766A9"/>
    <w:rsid w:val="00792C04"/>
    <w:rsid w:val="00794746"/>
    <w:rsid w:val="007978FC"/>
    <w:rsid w:val="007A0A88"/>
    <w:rsid w:val="007A45BB"/>
    <w:rsid w:val="007B0CB4"/>
    <w:rsid w:val="007B1D31"/>
    <w:rsid w:val="007B53DC"/>
    <w:rsid w:val="007D4556"/>
    <w:rsid w:val="007E0961"/>
    <w:rsid w:val="007F2854"/>
    <w:rsid w:val="007F68C4"/>
    <w:rsid w:val="00804D82"/>
    <w:rsid w:val="0082000D"/>
    <w:rsid w:val="00825F2B"/>
    <w:rsid w:val="00843793"/>
    <w:rsid w:val="008467AF"/>
    <w:rsid w:val="00850D0F"/>
    <w:rsid w:val="008578D9"/>
    <w:rsid w:val="00886890"/>
    <w:rsid w:val="00893929"/>
    <w:rsid w:val="008A6D7E"/>
    <w:rsid w:val="008B471B"/>
    <w:rsid w:val="008B64F0"/>
    <w:rsid w:val="008C0C43"/>
    <w:rsid w:val="008D088F"/>
    <w:rsid w:val="008D65D7"/>
    <w:rsid w:val="008D711A"/>
    <w:rsid w:val="0092250B"/>
    <w:rsid w:val="0093792C"/>
    <w:rsid w:val="00937E7D"/>
    <w:rsid w:val="009524BC"/>
    <w:rsid w:val="00971A12"/>
    <w:rsid w:val="009A2F44"/>
    <w:rsid w:val="009B7349"/>
    <w:rsid w:val="009C051D"/>
    <w:rsid w:val="009C635F"/>
    <w:rsid w:val="009D1BE6"/>
    <w:rsid w:val="009E4D01"/>
    <w:rsid w:val="009E7716"/>
    <w:rsid w:val="009F006D"/>
    <w:rsid w:val="009F4986"/>
    <w:rsid w:val="00A023CF"/>
    <w:rsid w:val="00A04FDA"/>
    <w:rsid w:val="00A06662"/>
    <w:rsid w:val="00A11116"/>
    <w:rsid w:val="00A205FF"/>
    <w:rsid w:val="00A2141F"/>
    <w:rsid w:val="00A2335E"/>
    <w:rsid w:val="00A4439C"/>
    <w:rsid w:val="00A50A85"/>
    <w:rsid w:val="00A650AC"/>
    <w:rsid w:val="00A70894"/>
    <w:rsid w:val="00A81012"/>
    <w:rsid w:val="00A81E81"/>
    <w:rsid w:val="00AA23F3"/>
    <w:rsid w:val="00AA2C1F"/>
    <w:rsid w:val="00AA6541"/>
    <w:rsid w:val="00AA67BD"/>
    <w:rsid w:val="00AB53A8"/>
    <w:rsid w:val="00AD1240"/>
    <w:rsid w:val="00AF6761"/>
    <w:rsid w:val="00B14C7B"/>
    <w:rsid w:val="00B21BCA"/>
    <w:rsid w:val="00B32DAF"/>
    <w:rsid w:val="00B34414"/>
    <w:rsid w:val="00B43495"/>
    <w:rsid w:val="00B44ED7"/>
    <w:rsid w:val="00B46546"/>
    <w:rsid w:val="00B47B86"/>
    <w:rsid w:val="00B574C5"/>
    <w:rsid w:val="00B8626B"/>
    <w:rsid w:val="00B87F52"/>
    <w:rsid w:val="00B91FC1"/>
    <w:rsid w:val="00BC45E2"/>
    <w:rsid w:val="00BC6375"/>
    <w:rsid w:val="00BD4A15"/>
    <w:rsid w:val="00BE697F"/>
    <w:rsid w:val="00BF01E9"/>
    <w:rsid w:val="00BF08C8"/>
    <w:rsid w:val="00BF1298"/>
    <w:rsid w:val="00BF21A4"/>
    <w:rsid w:val="00BF4C8A"/>
    <w:rsid w:val="00BF6027"/>
    <w:rsid w:val="00C06ABF"/>
    <w:rsid w:val="00C14F31"/>
    <w:rsid w:val="00C26871"/>
    <w:rsid w:val="00C4145E"/>
    <w:rsid w:val="00C55FB1"/>
    <w:rsid w:val="00C86959"/>
    <w:rsid w:val="00C912C3"/>
    <w:rsid w:val="00CB203B"/>
    <w:rsid w:val="00CC6A99"/>
    <w:rsid w:val="00CD67B9"/>
    <w:rsid w:val="00CE7739"/>
    <w:rsid w:val="00CF21EE"/>
    <w:rsid w:val="00CF4898"/>
    <w:rsid w:val="00D20287"/>
    <w:rsid w:val="00D41373"/>
    <w:rsid w:val="00D4283E"/>
    <w:rsid w:val="00D44F64"/>
    <w:rsid w:val="00D60D9F"/>
    <w:rsid w:val="00D62742"/>
    <w:rsid w:val="00D664BE"/>
    <w:rsid w:val="00D730A2"/>
    <w:rsid w:val="00D76208"/>
    <w:rsid w:val="00D9678C"/>
    <w:rsid w:val="00DA4F0D"/>
    <w:rsid w:val="00DB1F7F"/>
    <w:rsid w:val="00DC4D89"/>
    <w:rsid w:val="00DE3A58"/>
    <w:rsid w:val="00DF51B7"/>
    <w:rsid w:val="00E076ED"/>
    <w:rsid w:val="00E20DA4"/>
    <w:rsid w:val="00E26BA9"/>
    <w:rsid w:val="00E4316B"/>
    <w:rsid w:val="00E51574"/>
    <w:rsid w:val="00E534AB"/>
    <w:rsid w:val="00E67564"/>
    <w:rsid w:val="00E728F8"/>
    <w:rsid w:val="00EA566F"/>
    <w:rsid w:val="00EB549C"/>
    <w:rsid w:val="00EC3010"/>
    <w:rsid w:val="00EC38A3"/>
    <w:rsid w:val="00EC71D9"/>
    <w:rsid w:val="00EC7F4D"/>
    <w:rsid w:val="00ED2D8F"/>
    <w:rsid w:val="00EF0074"/>
    <w:rsid w:val="00F02A40"/>
    <w:rsid w:val="00F26759"/>
    <w:rsid w:val="00F45D99"/>
    <w:rsid w:val="00F47A8A"/>
    <w:rsid w:val="00F548EF"/>
    <w:rsid w:val="00F57E14"/>
    <w:rsid w:val="00F62E39"/>
    <w:rsid w:val="00F67169"/>
    <w:rsid w:val="00F67987"/>
    <w:rsid w:val="00F71C98"/>
    <w:rsid w:val="00F76178"/>
    <w:rsid w:val="00F94770"/>
    <w:rsid w:val="00F957DC"/>
    <w:rsid w:val="00FA370C"/>
    <w:rsid w:val="00FB2A61"/>
    <w:rsid w:val="00FC2492"/>
    <w:rsid w:val="00FC6A70"/>
    <w:rsid w:val="00FD1649"/>
    <w:rsid w:val="00FF0C69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C977"/>
  <w15:chartTrackingRefBased/>
  <w15:docId w15:val="{7C998A43-FEBA-4EB6-ACF6-38BF2CB2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3A0DCB-7586-4BE4-A8E9-355D96A1E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99058-21A3-47B2-9DFD-C65789EA34C0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3.xml><?xml version="1.0" encoding="utf-8"?>
<ds:datastoreItem xmlns:ds="http://schemas.openxmlformats.org/officeDocument/2006/customXml" ds:itemID="{9F2FE15D-1311-4D70-A2BC-E2F3D48C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8798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Sharra</dc:creator>
  <cp:keywords/>
  <dc:description/>
  <cp:lastModifiedBy>Evan O'Connor</cp:lastModifiedBy>
  <cp:revision>217</cp:revision>
  <dcterms:created xsi:type="dcterms:W3CDTF">2023-08-22T11:52:00Z</dcterms:created>
  <dcterms:modified xsi:type="dcterms:W3CDTF">2023-09-13T20:42:00Z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